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ECA" w:rsidRDefault="00D0303F" w:rsidP="007C3248">
      <w:pPr>
        <w:spacing w:after="0" w:line="360" w:lineRule="auto"/>
        <w:contextualSpacing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INSTRUCTIVO PEDIDOS </w:t>
      </w:r>
      <w:r w:rsidR="007C3248">
        <w:rPr>
          <w:rFonts w:ascii="Garamond" w:hAnsi="Garamond"/>
          <w:b/>
          <w:sz w:val="26"/>
          <w:szCs w:val="26"/>
        </w:rPr>
        <w:t>DE CONSTANCIAS LABORALES</w:t>
      </w:r>
    </w:p>
    <w:p w:rsidR="007C3248" w:rsidRDefault="007C3248" w:rsidP="007C3248">
      <w:pPr>
        <w:spacing w:after="0" w:line="360" w:lineRule="auto"/>
        <w:contextualSpacing/>
        <w:jc w:val="both"/>
        <w:rPr>
          <w:rFonts w:ascii="Garamond" w:hAnsi="Garamond"/>
          <w:sz w:val="26"/>
          <w:szCs w:val="26"/>
        </w:rPr>
      </w:pPr>
      <w:r w:rsidRPr="007C3248">
        <w:rPr>
          <w:rFonts w:ascii="Garamond" w:hAnsi="Garamond"/>
          <w:sz w:val="26"/>
          <w:szCs w:val="26"/>
        </w:rPr>
        <w:t xml:space="preserve">El/la agente deberá </w:t>
      </w:r>
      <w:r>
        <w:rPr>
          <w:rFonts w:ascii="Garamond" w:hAnsi="Garamond"/>
          <w:sz w:val="26"/>
          <w:szCs w:val="26"/>
        </w:rPr>
        <w:t>presentar</w:t>
      </w:r>
      <w:r w:rsidRPr="007C3248">
        <w:rPr>
          <w:rFonts w:ascii="Garamond" w:hAnsi="Garamond"/>
          <w:sz w:val="26"/>
          <w:szCs w:val="26"/>
        </w:rPr>
        <w:t xml:space="preserve"> por mesa de entradas </w:t>
      </w:r>
      <w:r>
        <w:rPr>
          <w:rFonts w:ascii="Garamond" w:hAnsi="Garamond"/>
          <w:sz w:val="26"/>
          <w:szCs w:val="26"/>
        </w:rPr>
        <w:t>la nota de solicitud</w:t>
      </w:r>
      <w:r w:rsidRPr="007C3248">
        <w:rPr>
          <w:rFonts w:ascii="Garamond" w:hAnsi="Garamond"/>
          <w:sz w:val="26"/>
          <w:szCs w:val="26"/>
        </w:rPr>
        <w:t xml:space="preserve"> de constancia laboral </w:t>
      </w:r>
      <w:r>
        <w:rPr>
          <w:rFonts w:ascii="Garamond" w:hAnsi="Garamond"/>
          <w:sz w:val="26"/>
          <w:szCs w:val="26"/>
        </w:rPr>
        <w:t xml:space="preserve">o Certificaciones laboral (que no sea para tramites jubilatorios) </w:t>
      </w:r>
      <w:r w:rsidRPr="007C3248">
        <w:rPr>
          <w:rFonts w:ascii="Garamond" w:hAnsi="Garamond"/>
          <w:sz w:val="26"/>
          <w:szCs w:val="26"/>
        </w:rPr>
        <w:t>expresando los motivos que fundamentan los mismos, como asimismo la institución y/o autoridad para la cual será presentada, todo a los fines de una correcta confección.</w:t>
      </w:r>
    </w:p>
    <w:p w:rsidR="007C3248" w:rsidRPr="007C3248" w:rsidRDefault="007C3248" w:rsidP="007C3248">
      <w:pPr>
        <w:spacing w:after="0" w:line="360" w:lineRule="auto"/>
        <w:contextualSpacing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Asimismo, se aclara que las certificaciones de servicios para tramites jubilatorios deben ser tramitadas directamente en la Caja de Jubilaciones de la Provincia de Entre Ríos</w:t>
      </w:r>
    </w:p>
    <w:p w:rsidR="007C3248" w:rsidRPr="00A02212" w:rsidRDefault="007C3248" w:rsidP="007C3248">
      <w:pPr>
        <w:spacing w:after="0" w:line="360" w:lineRule="auto"/>
        <w:contextualSpacing/>
        <w:jc w:val="both"/>
        <w:rPr>
          <w:rFonts w:ascii="Garamond" w:hAnsi="Garamond"/>
          <w:sz w:val="26"/>
          <w:szCs w:val="26"/>
        </w:rPr>
      </w:pPr>
      <w:bookmarkStart w:id="0" w:name="_GoBack"/>
      <w:bookmarkEnd w:id="0"/>
    </w:p>
    <w:p w:rsidR="00F0775A" w:rsidRPr="00E9749A" w:rsidRDefault="00A95664" w:rsidP="00F0775A">
      <w:pPr>
        <w:spacing w:after="0" w:line="360" w:lineRule="auto"/>
        <w:jc w:val="both"/>
        <w:outlineLvl w:val="1"/>
        <w:rPr>
          <w:rFonts w:ascii="Garamond" w:eastAsia="Times New Roman" w:hAnsi="Garamond" w:cs="Times New Roman"/>
          <w:b/>
          <w:bCs/>
          <w:sz w:val="26"/>
          <w:szCs w:val="26"/>
          <w:lang w:eastAsia="es-AR"/>
        </w:rPr>
      </w:pPr>
      <w:r>
        <w:rPr>
          <w:rFonts w:ascii="Garamond" w:eastAsia="Times New Roman" w:hAnsi="Garamond" w:cs="Times New Roman"/>
          <w:b/>
          <w:bCs/>
          <w:sz w:val="26"/>
          <w:szCs w:val="26"/>
          <w:lang w:eastAsia="es-AR"/>
        </w:rPr>
        <w:t xml:space="preserve">DECLARACIÓN JURADA ON LINE. </w:t>
      </w:r>
    </w:p>
    <w:p w:rsidR="00F0775A" w:rsidRDefault="00F0775A" w:rsidP="00F0775A">
      <w:pPr>
        <w:spacing w:after="0" w:line="360" w:lineRule="auto"/>
        <w:jc w:val="both"/>
        <w:rPr>
          <w:rFonts w:ascii="Garamond" w:eastAsia="Times New Roman" w:hAnsi="Garamond" w:cs="Times New Roman"/>
          <w:sz w:val="26"/>
          <w:szCs w:val="26"/>
          <w:lang w:eastAsia="es-AR"/>
        </w:rPr>
      </w:pPr>
      <w:r w:rsidRPr="00E9749A"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A partir de la </w:t>
      </w:r>
      <w:hyperlink r:id="rId5" w:history="1">
        <w:r w:rsidRPr="00E9749A">
          <w:rPr>
            <w:rFonts w:ascii="Garamond" w:eastAsia="Times New Roman" w:hAnsi="Garamond" w:cs="Times New Roman"/>
            <w:sz w:val="26"/>
            <w:szCs w:val="26"/>
            <w:lang w:eastAsia="es-AR"/>
          </w:rPr>
          <w:t>Ordenanza 080/17</w:t>
        </w:r>
      </w:hyperlink>
      <w:r w:rsidRPr="00E9749A"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 del Consejo Superior de nuestra Universidad, se establece la obligatoriedad del uso del Sistema</w:t>
      </w:r>
      <w:r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 de Declaración Jurada </w:t>
      </w:r>
      <w:proofErr w:type="spellStart"/>
      <w:r>
        <w:rPr>
          <w:rFonts w:ascii="Garamond" w:eastAsia="Times New Roman" w:hAnsi="Garamond" w:cs="Times New Roman"/>
          <w:sz w:val="26"/>
          <w:szCs w:val="26"/>
          <w:lang w:eastAsia="es-AR"/>
        </w:rPr>
        <w:t>On</w:t>
      </w:r>
      <w:proofErr w:type="spellEnd"/>
      <w:r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 line.</w:t>
      </w:r>
    </w:p>
    <w:p w:rsidR="00F0775A" w:rsidRPr="00E9749A" w:rsidRDefault="00F0775A" w:rsidP="00F0775A">
      <w:pPr>
        <w:spacing w:after="0" w:line="360" w:lineRule="auto"/>
        <w:jc w:val="both"/>
        <w:rPr>
          <w:rFonts w:ascii="Garamond" w:eastAsia="Times New Roman" w:hAnsi="Garamond" w:cs="Times New Roman"/>
          <w:sz w:val="26"/>
          <w:szCs w:val="26"/>
          <w:lang w:eastAsia="es-AR"/>
        </w:rPr>
      </w:pPr>
      <w:r>
        <w:rPr>
          <w:rFonts w:ascii="Garamond" w:eastAsia="Times New Roman" w:hAnsi="Garamond" w:cs="Times New Roman"/>
          <w:sz w:val="26"/>
          <w:szCs w:val="26"/>
          <w:lang w:eastAsia="es-AR"/>
        </w:rPr>
        <w:t>Se recuerda a los docentes que, ante la presentación de solicitud de licencia, pago de asignaciones, compensación de gastos traslado y/o tramites a fines, deberán actualizar sus declaraciones juradas online, sin excepción alguna, para dar continuidad a los mismos.</w:t>
      </w:r>
    </w:p>
    <w:p w:rsidR="00F0775A" w:rsidRPr="00F0775A" w:rsidRDefault="00F0775A" w:rsidP="00F0775A">
      <w:pPr>
        <w:spacing w:after="0" w:line="360" w:lineRule="auto"/>
        <w:rPr>
          <w:rFonts w:ascii="Garamond" w:hAnsi="Garamond"/>
          <w:sz w:val="26"/>
          <w:szCs w:val="26"/>
        </w:rPr>
      </w:pPr>
    </w:p>
    <w:sectPr w:rsidR="00F0775A" w:rsidRPr="00F0775A" w:rsidSect="00E9749A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309FB"/>
    <w:multiLevelType w:val="hybridMultilevel"/>
    <w:tmpl w:val="2154F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3F"/>
    <w:rsid w:val="00127D7F"/>
    <w:rsid w:val="004D37B1"/>
    <w:rsid w:val="00610EDA"/>
    <w:rsid w:val="007C3248"/>
    <w:rsid w:val="00A95664"/>
    <w:rsid w:val="00B20FA8"/>
    <w:rsid w:val="00D0303F"/>
    <w:rsid w:val="00D90ECA"/>
    <w:rsid w:val="00F0775A"/>
    <w:rsid w:val="00F6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1F84"/>
  <w15:chartTrackingRefBased/>
  <w15:docId w15:val="{A597476B-7CD6-4E7B-81F1-E358337F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03F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7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ader.edu.ar/wp-content/uploads/2017/07/ORD.-N%C2%BA-0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</dc:creator>
  <cp:keywords/>
  <dc:description/>
  <cp:lastModifiedBy>Vanesa</cp:lastModifiedBy>
  <cp:revision>2</cp:revision>
  <dcterms:created xsi:type="dcterms:W3CDTF">2026-08-03T16:25:00Z</dcterms:created>
  <dcterms:modified xsi:type="dcterms:W3CDTF">2026-08-03T16:25:00Z</dcterms:modified>
</cp:coreProperties>
</file>